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ascii="方正大标宋简体" w:eastAsia="方正大标宋简体"/>
          <w:color w:val="auto"/>
          <w:sz w:val="36"/>
          <w:szCs w:val="36"/>
        </w:rPr>
      </w:pPr>
      <w:r>
        <w:rPr>
          <w:rFonts w:hint="eastAsia" w:ascii="方正大标宋简体" w:eastAsia="方正大标宋简体"/>
          <w:color w:val="auto"/>
          <w:sz w:val="36"/>
          <w:szCs w:val="36"/>
        </w:rPr>
        <w:t>四川省地理信息产业协会</w:t>
      </w:r>
    </w:p>
    <w:p>
      <w:pPr>
        <w:jc w:val="center"/>
        <w:rPr>
          <w:rFonts w:ascii="方正大标宋简体" w:eastAsia="方正大标宋简体"/>
          <w:color w:val="auto"/>
          <w:sz w:val="36"/>
          <w:szCs w:val="36"/>
        </w:rPr>
      </w:pPr>
      <w:r>
        <w:rPr>
          <w:rFonts w:hint="eastAsia" w:ascii="方正大标宋简体" w:eastAsia="方正大标宋简体"/>
          <w:color w:val="auto"/>
          <w:sz w:val="36"/>
          <w:szCs w:val="36"/>
        </w:rPr>
        <w:t>第一届会员单位羽毛球赛报名表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报名单位：                             填报日期：</w:t>
      </w:r>
    </w:p>
    <w:p>
      <w:pPr>
        <w:pStyle w:val="2"/>
        <w:rPr>
          <w:rFonts w:eastAsia="仿宋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领队：                                 联系方式：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00"/>
        <w:gridCol w:w="928"/>
        <w:gridCol w:w="2559"/>
        <w:gridCol w:w="185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男双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王一一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510000000000000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13900000000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女双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混双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注：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报名系统内请提供领队手机号码，便于及时通知相关信息，参赛运动员可兼领队；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请参照竞赛规程认真填写报名表；</w:t>
      </w:r>
    </w:p>
    <w:p>
      <w:pPr>
        <w:pStyle w:val="2"/>
        <w:rPr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运动员检录时须提供本人身份证原件。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M1OWFlMGE1OTNhMzBhYTRjNmExZWU0ZDM2NGQifQ=="/>
  </w:docVars>
  <w:rsids>
    <w:rsidRoot w:val="708A4901"/>
    <w:rsid w:val="708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2022-07-12T09:08:00Z</dcterms:created>
  <dc:creator>yaya</dc:creator>
  <cp:lastModifiedBy>yaya</cp:lastModifiedBy>
  <dcterms:modified xsi:type="dcterms:W3CDTF">2022-07-12T09:08:33Z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E69304D17E9C4989BEF370E06E476A47</vt:lpwstr>
  </property>
</Properties>
</file>